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8D7F6C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October 19, 2011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8"/>
        <w:gridCol w:w="3528"/>
      </w:tblGrid>
      <w:tr w:rsidR="00601B4C" w:rsidTr="00483B71">
        <w:tc>
          <w:tcPr>
            <w:tcW w:w="6048" w:type="dxa"/>
          </w:tcPr>
          <w:p w:rsidR="00601B4C" w:rsidRPr="001A5D82" w:rsidRDefault="00D34813" w:rsidP="00601B4C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PDE Updates/</w:t>
            </w:r>
            <w:r w:rsidR="00601B4C"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Share Time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8D7F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483B71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601B4C">
              <w:rPr>
                <w:rFonts w:ascii="Comic Sans MS" w:hAnsi="Comic Sans MS"/>
                <w:sz w:val="24"/>
                <w:szCs w:val="24"/>
              </w:rPr>
              <w:t xml:space="preserve">     </w:t>
            </w:r>
            <w:r w:rsidR="003533DA">
              <w:rPr>
                <w:rFonts w:ascii="Comic Sans MS" w:hAnsi="Comic Sans MS"/>
                <w:sz w:val="24"/>
                <w:szCs w:val="24"/>
              </w:rPr>
              <w:t>Course Organizer</w:t>
            </w:r>
            <w:r w:rsidRPr="001A5D82">
              <w:rPr>
                <w:rFonts w:ascii="Comic Sans MS" w:hAnsi="Comic Sans MS"/>
                <w:sz w:val="24"/>
                <w:szCs w:val="24"/>
              </w:rPr>
              <w:t xml:space="preserve">   </w:t>
            </w:r>
          </w:p>
          <w:p w:rsidR="00601B4C" w:rsidRDefault="00601B4C"/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823BC3" w:rsidTr="00483B71">
        <w:tc>
          <w:tcPr>
            <w:tcW w:w="6048" w:type="dxa"/>
          </w:tcPr>
          <w:p w:rsidR="00823BC3" w:rsidRDefault="00823B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Standards Aligned System (SAS) In Practice</w:t>
            </w:r>
          </w:p>
          <w:p w:rsidR="00823BC3" w:rsidRDefault="00823B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8D7F6C">
              <w:rPr>
                <w:rFonts w:ascii="Comic Sans MS" w:hAnsi="Comic Sans MS"/>
                <w:sz w:val="24"/>
                <w:szCs w:val="24"/>
              </w:rPr>
              <w:t>VMCM, Learning Progressions, Clear Standards</w:t>
            </w:r>
          </w:p>
          <w:p w:rsidR="00345FC3" w:rsidRPr="00823BC3" w:rsidRDefault="00345FC3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528" w:type="dxa"/>
          </w:tcPr>
          <w:p w:rsidR="00823BC3" w:rsidRPr="00D34813" w:rsidRDefault="008D7F6C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823BC3" w:rsidRDefault="00823BC3" w:rsidP="008D7F6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8D7F6C">
              <w:rPr>
                <w:rFonts w:ascii="Comic Sans MS" w:hAnsi="Comic Sans MS"/>
                <w:sz w:val="20"/>
                <w:szCs w:val="20"/>
              </w:rPr>
              <w:t xml:space="preserve">Reading Consultant </w:t>
            </w:r>
          </w:p>
        </w:tc>
      </w:tr>
      <w:tr w:rsidR="00601B4C" w:rsidTr="00483B71">
        <w:tc>
          <w:tcPr>
            <w:tcW w:w="6048" w:type="dxa"/>
          </w:tcPr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Response to Intervention and Instruction</w:t>
            </w:r>
            <w:r w:rsidR="008D7F6C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at the Secondary Level</w:t>
            </w:r>
          </w:p>
          <w:p w:rsidR="00823BC3" w:rsidRDefault="00823BC3" w:rsidP="00823BC3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="008D7F6C">
              <w:rPr>
                <w:rFonts w:ascii="Comic Sans MS" w:hAnsi="Comic Sans MS"/>
              </w:rPr>
              <w:t xml:space="preserve">What Does </w:t>
            </w:r>
            <w:r w:rsidR="008D7F6C" w:rsidRPr="008D7F6C">
              <w:rPr>
                <w:rFonts w:ascii="Comic Sans MS" w:hAnsi="Comic Sans MS"/>
                <w:i/>
              </w:rPr>
              <w:t>that</w:t>
            </w:r>
            <w:r w:rsidR="008D7F6C">
              <w:rPr>
                <w:rFonts w:ascii="Comic Sans MS" w:hAnsi="Comic Sans MS"/>
              </w:rPr>
              <w:t xml:space="preserve"> Look Like?</w:t>
            </w:r>
          </w:p>
          <w:p w:rsidR="008D7F6C" w:rsidRPr="008D7F6C" w:rsidRDefault="008D7F6C" w:rsidP="008D7F6C">
            <w:pPr>
              <w:pStyle w:val="ListParagraph"/>
              <w:numPr>
                <w:ilvl w:val="0"/>
                <w:numId w:val="1"/>
              </w:numPr>
              <w:tabs>
                <w:tab w:val="left" w:pos="5100"/>
              </w:tabs>
              <w:rPr>
                <w:rFonts w:ascii="Comic Sans MS" w:hAnsi="Comic Sans MS"/>
              </w:rPr>
            </w:pPr>
            <w:r w:rsidRPr="008D7F6C">
              <w:rPr>
                <w:rFonts w:ascii="Comic Sans MS" w:hAnsi="Comic Sans MS"/>
              </w:rPr>
              <w:t>practices from pilot schools</w:t>
            </w:r>
          </w:p>
          <w:p w:rsidR="00601B4C" w:rsidRDefault="00601B4C"/>
        </w:tc>
        <w:tc>
          <w:tcPr>
            <w:tcW w:w="3528" w:type="dxa"/>
          </w:tcPr>
          <w:p w:rsidR="008D7F6C" w:rsidRDefault="008D7F6C" w:rsidP="008D7F6C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8D7F6C" w:rsidRDefault="008D7F6C" w:rsidP="008D7F6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8D7F6C" w:rsidRDefault="008D7F6C" w:rsidP="008D7F6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601B4C" w:rsidRDefault="00601B4C" w:rsidP="008D7F6C"/>
        </w:tc>
      </w:tr>
      <w:tr w:rsidR="00823BC3" w:rsidTr="00483B71">
        <w:tc>
          <w:tcPr>
            <w:tcW w:w="6048" w:type="dxa"/>
          </w:tcPr>
          <w:p w:rsidR="00823BC3" w:rsidRPr="001A5D82" w:rsidRDefault="00823BC3" w:rsidP="00823BC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</w:t>
            </w:r>
            <w:r w:rsidR="008D7F6C">
              <w:rPr>
                <w:rFonts w:ascii="Comic Sans MS" w:hAnsi="Comic Sans MS"/>
              </w:rPr>
              <w:t xml:space="preserve">Book Blog: Professional Literature </w:t>
            </w:r>
          </w:p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823BC3" w:rsidRDefault="00823BC3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823BC3" w:rsidRDefault="00823BC3"/>
        </w:tc>
      </w:tr>
      <w:tr w:rsidR="00D34813" w:rsidTr="00483B71">
        <w:tc>
          <w:tcPr>
            <w:tcW w:w="6048" w:type="dxa"/>
          </w:tcPr>
          <w:p w:rsidR="00D34813" w:rsidRPr="001A5D82" w:rsidRDefault="008D7F6C" w:rsidP="00601B4C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Professional Development Design Time</w:t>
            </w:r>
          </w:p>
          <w:p w:rsidR="00E4102B" w:rsidRPr="008D7F6C" w:rsidRDefault="008D7F6C" w:rsidP="008D7F6C">
            <w:pPr>
              <w:tabs>
                <w:tab w:val="left" w:pos="5100"/>
              </w:tabs>
              <w:rPr>
                <w:rFonts w:ascii="Comic Sans MS" w:hAnsi="Comic Sans MS"/>
              </w:rPr>
            </w:pPr>
            <w:r w:rsidRPr="008D7F6C">
              <w:rPr>
                <w:rFonts w:ascii="Comic Sans MS" w:hAnsi="Comic Sans MS"/>
                <w:sz w:val="24"/>
              </w:rPr>
              <w:t>Action Planning</w:t>
            </w:r>
            <w:r>
              <w:rPr>
                <w:rFonts w:ascii="Comic Sans MS" w:hAnsi="Comic Sans MS"/>
                <w:sz w:val="24"/>
              </w:rPr>
              <w:t xml:space="preserve"> for Turn-Around Training</w:t>
            </w:r>
          </w:p>
        </w:tc>
        <w:tc>
          <w:tcPr>
            <w:tcW w:w="3528" w:type="dxa"/>
          </w:tcPr>
          <w:p w:rsidR="008D7F6C" w:rsidRDefault="00D34813" w:rsidP="008D7F6C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D34813" w:rsidRPr="008D7F6C" w:rsidRDefault="001A5D82" w:rsidP="008D7F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7F6C">
              <w:rPr>
                <w:rFonts w:ascii="Comic Sans MS" w:hAnsi="Comic Sans MS"/>
                <w:sz w:val="20"/>
                <w:szCs w:val="20"/>
              </w:rPr>
              <w:t>Christy Carucci</w:t>
            </w:r>
          </w:p>
        </w:tc>
      </w:tr>
    </w:tbl>
    <w:p w:rsidR="00CE766B" w:rsidRDefault="00CE766B"/>
    <w:p w:rsidR="008D7F6C" w:rsidRDefault="008D7F6C" w:rsidP="005E50E3">
      <w:pPr>
        <w:jc w:val="center"/>
        <w:rPr>
          <w:rFonts w:ascii="Comic Sans MS" w:hAnsi="Comic Sans MS"/>
          <w:sz w:val="28"/>
          <w:szCs w:val="28"/>
        </w:rPr>
      </w:pPr>
    </w:p>
    <w:p w:rsidR="008D7F6C" w:rsidRDefault="008D7F6C" w:rsidP="005E50E3">
      <w:pPr>
        <w:jc w:val="center"/>
        <w:rPr>
          <w:rFonts w:ascii="Comic Sans MS" w:hAnsi="Comic Sans MS"/>
          <w:sz w:val="28"/>
          <w:szCs w:val="28"/>
        </w:rPr>
      </w:pPr>
    </w:p>
    <w:p w:rsidR="00CE766B" w:rsidRPr="00CE766B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  <w:r w:rsidR="008D7F6C">
        <w:rPr>
          <w:rFonts w:ascii="Comic Sans MS" w:hAnsi="Comic Sans MS"/>
          <w:sz w:val="28"/>
          <w:szCs w:val="28"/>
        </w:rPr>
        <w:t>Next meeting:  December 14, 2011</w:t>
      </w:r>
      <w:r>
        <w:rPr>
          <w:rFonts w:ascii="Comic Sans MS" w:hAnsi="Comic Sans MS"/>
          <w:sz w:val="28"/>
          <w:szCs w:val="28"/>
        </w:rPr>
        <w:t xml:space="preserve">   </w:t>
      </w:r>
    </w:p>
    <w:p w:rsidR="00CE766B" w:rsidRPr="00CE766B" w:rsidRDefault="00CE766B">
      <w:pPr>
        <w:jc w:val="center"/>
        <w:rPr>
          <w:rFonts w:ascii="Comic Sans MS" w:hAnsi="Comic Sans MS"/>
          <w:sz w:val="28"/>
          <w:szCs w:val="28"/>
        </w:rPr>
      </w:pPr>
    </w:p>
    <w:sectPr w:rsidR="00CE766B" w:rsidRPr="00CE766B" w:rsidSect="00601B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BC3" w:rsidRDefault="00823BC3" w:rsidP="008166D2">
      <w:r>
        <w:separator/>
      </w:r>
    </w:p>
  </w:endnote>
  <w:endnote w:type="continuationSeparator" w:id="0">
    <w:p w:rsidR="00823BC3" w:rsidRDefault="00823BC3" w:rsidP="0081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BC3" w:rsidRDefault="00823BC3" w:rsidP="008166D2">
      <w:r>
        <w:separator/>
      </w:r>
    </w:p>
  </w:footnote>
  <w:footnote w:type="continuationSeparator" w:id="0">
    <w:p w:rsidR="00823BC3" w:rsidRDefault="00823BC3" w:rsidP="0081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823B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4EA9"/>
    <w:multiLevelType w:val="hybridMultilevel"/>
    <w:tmpl w:val="FE4A1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01B4C"/>
    <w:rsid w:val="001A5D82"/>
    <w:rsid w:val="001F738F"/>
    <w:rsid w:val="00317711"/>
    <w:rsid w:val="00345FC3"/>
    <w:rsid w:val="003533DA"/>
    <w:rsid w:val="00356C7B"/>
    <w:rsid w:val="003C2322"/>
    <w:rsid w:val="00422613"/>
    <w:rsid w:val="00424664"/>
    <w:rsid w:val="00483B71"/>
    <w:rsid w:val="005E50E3"/>
    <w:rsid w:val="00601B4C"/>
    <w:rsid w:val="006101D0"/>
    <w:rsid w:val="00634932"/>
    <w:rsid w:val="006B2E35"/>
    <w:rsid w:val="007E2C0A"/>
    <w:rsid w:val="008166D2"/>
    <w:rsid w:val="00823BC3"/>
    <w:rsid w:val="00874772"/>
    <w:rsid w:val="008D7F6C"/>
    <w:rsid w:val="009912E4"/>
    <w:rsid w:val="00AD6A0F"/>
    <w:rsid w:val="00BB27DB"/>
    <w:rsid w:val="00CE766B"/>
    <w:rsid w:val="00D34813"/>
    <w:rsid w:val="00DE7527"/>
    <w:rsid w:val="00E4102B"/>
    <w:rsid w:val="00EE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7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Wheaton</dc:creator>
  <cp:lastModifiedBy>caruccic</cp:lastModifiedBy>
  <cp:revision>3</cp:revision>
  <cp:lastPrinted>2010-10-08T18:17:00Z</cp:lastPrinted>
  <dcterms:created xsi:type="dcterms:W3CDTF">2011-10-03T18:44:00Z</dcterms:created>
  <dcterms:modified xsi:type="dcterms:W3CDTF">2011-10-03T19:09:00Z</dcterms:modified>
</cp:coreProperties>
</file>